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4891" w14:textId="77777777" w:rsidR="007E0FBB" w:rsidRPr="003977AC" w:rsidRDefault="007E0FBB" w:rsidP="007E0FBB">
      <w:pPr>
        <w:spacing w:before="72"/>
        <w:ind w:left="6341" w:right="173"/>
        <w:rPr>
          <w:sz w:val="24"/>
          <w:szCs w:val="24"/>
          <w:lang w:val="lt-LT"/>
        </w:rPr>
      </w:pPr>
    </w:p>
    <w:p w14:paraId="5DBF91F4" w14:textId="77777777" w:rsidR="007E0FBB" w:rsidRPr="003977AC" w:rsidRDefault="007E0FBB" w:rsidP="007E0FBB">
      <w:pPr>
        <w:spacing w:before="72"/>
        <w:ind w:right="17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UŽDAROJI AKCINĖ BENDROVĖ „JONAVOS ŠILUMOS TINKLAI“</w:t>
      </w:r>
    </w:p>
    <w:p w14:paraId="194F2F16" w14:textId="77777777" w:rsidR="007E0FBB" w:rsidRDefault="007E0FBB" w:rsidP="007E0FBB">
      <w:pPr>
        <w:spacing w:before="72"/>
        <w:ind w:right="173"/>
        <w:jc w:val="center"/>
        <w:rPr>
          <w:b/>
          <w:bCs/>
          <w:sz w:val="24"/>
          <w:szCs w:val="24"/>
          <w:lang w:val="lt-LT"/>
        </w:rPr>
      </w:pPr>
    </w:p>
    <w:p w14:paraId="0DCE129F" w14:textId="06F6778F" w:rsidR="007E0FBB" w:rsidRPr="003977AC" w:rsidRDefault="007E0FBB" w:rsidP="007E0FBB">
      <w:pPr>
        <w:spacing w:before="72"/>
        <w:ind w:right="173"/>
        <w:jc w:val="center"/>
        <w:rPr>
          <w:b/>
          <w:bCs/>
          <w:sz w:val="24"/>
          <w:szCs w:val="24"/>
          <w:lang w:val="lt-LT"/>
        </w:rPr>
      </w:pPr>
      <w:r w:rsidRPr="003977AC">
        <w:rPr>
          <w:b/>
          <w:bCs/>
          <w:sz w:val="24"/>
          <w:szCs w:val="24"/>
          <w:lang w:val="lt-LT"/>
        </w:rPr>
        <w:t>DOVAN</w:t>
      </w:r>
      <w:r w:rsidR="00B71B82">
        <w:rPr>
          <w:b/>
          <w:bCs/>
          <w:sz w:val="24"/>
          <w:szCs w:val="24"/>
          <w:lang w:val="lt-LT"/>
        </w:rPr>
        <w:t>Ų REGISTRAS</w:t>
      </w:r>
    </w:p>
    <w:p w14:paraId="35AD1702" w14:textId="77777777" w:rsidR="007E0FBB" w:rsidRPr="003977AC" w:rsidRDefault="007E0FBB" w:rsidP="007E0FBB">
      <w:pPr>
        <w:spacing w:before="72"/>
        <w:ind w:right="173"/>
        <w:jc w:val="center"/>
        <w:rPr>
          <w:b/>
          <w:bCs/>
          <w:sz w:val="24"/>
          <w:szCs w:val="24"/>
          <w:lang w:val="lt-LT"/>
        </w:rPr>
      </w:pPr>
    </w:p>
    <w:p w14:paraId="2278B625" w14:textId="77777777" w:rsidR="007E0FBB" w:rsidRPr="003977AC" w:rsidRDefault="007E0FBB" w:rsidP="007E0FBB">
      <w:pPr>
        <w:spacing w:before="72"/>
        <w:ind w:left="6341" w:right="173"/>
        <w:rPr>
          <w:b/>
          <w:bCs/>
          <w:sz w:val="24"/>
          <w:szCs w:val="24"/>
          <w:lang w:val="lt-LT"/>
        </w:rPr>
      </w:pPr>
    </w:p>
    <w:tbl>
      <w:tblPr>
        <w:tblW w:w="14601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354"/>
        <w:gridCol w:w="1559"/>
        <w:gridCol w:w="1041"/>
        <w:gridCol w:w="1652"/>
        <w:gridCol w:w="2268"/>
        <w:gridCol w:w="2410"/>
        <w:gridCol w:w="1276"/>
        <w:gridCol w:w="1134"/>
        <w:gridCol w:w="1417"/>
      </w:tblGrid>
      <w:tr w:rsidR="007E0FBB" w:rsidRPr="003977AC" w14:paraId="613D2229" w14:textId="77777777" w:rsidTr="00B71B82">
        <w:trPr>
          <w:trHeight w:hRule="exact" w:val="127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7CFD" w14:textId="77777777" w:rsidR="007E0FBB" w:rsidRPr="003977AC" w:rsidRDefault="007E0FBB" w:rsidP="00BE1861">
            <w:pPr>
              <w:spacing w:before="3" w:line="240" w:lineRule="exact"/>
              <w:ind w:left="95" w:right="45" w:hanging="14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z w:val="22"/>
                <w:szCs w:val="22"/>
                <w:lang w:val="lt-LT"/>
              </w:rPr>
              <w:t>Ei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l</w:t>
            </w:r>
            <w:r w:rsidRPr="003977AC">
              <w:rPr>
                <w:iCs/>
                <w:sz w:val="22"/>
                <w:szCs w:val="22"/>
                <w:lang w:val="lt-LT"/>
              </w:rPr>
              <w:t xml:space="preserve">. 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N</w:t>
            </w:r>
            <w:r w:rsidRPr="003977AC">
              <w:rPr>
                <w:iCs/>
                <w:sz w:val="22"/>
                <w:szCs w:val="22"/>
                <w:lang w:val="lt-LT"/>
              </w:rPr>
              <w:t>r.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7BDB2" w14:textId="77777777" w:rsidR="007E0FBB" w:rsidRPr="003977AC" w:rsidRDefault="007E0FBB" w:rsidP="00BE1861">
            <w:pPr>
              <w:ind w:left="52" w:right="53" w:hanging="2"/>
              <w:jc w:val="center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D</w:t>
            </w:r>
            <w:r w:rsidRPr="003977AC">
              <w:rPr>
                <w:iCs/>
                <w:sz w:val="22"/>
                <w:szCs w:val="22"/>
                <w:lang w:val="lt-LT"/>
              </w:rPr>
              <w:t>ovanos pavad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>n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m</w:t>
            </w:r>
            <w:r w:rsidRPr="003977AC">
              <w:rPr>
                <w:iCs/>
                <w:sz w:val="22"/>
                <w:szCs w:val="22"/>
                <w:lang w:val="lt-LT"/>
              </w:rPr>
              <w:t xml:space="preserve">as 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>r ap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>bū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d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n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m</w:t>
            </w:r>
            <w:r w:rsidRPr="003977AC">
              <w:rPr>
                <w:iCs/>
                <w:sz w:val="22"/>
                <w:szCs w:val="22"/>
                <w:lang w:val="lt-LT"/>
              </w:rPr>
              <w:t>as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50996" w14:textId="77777777" w:rsidR="007E0FBB" w:rsidRPr="003977AC" w:rsidRDefault="007E0FBB" w:rsidP="00BE1861">
            <w:pPr>
              <w:ind w:left="30" w:right="37" w:firstLine="1"/>
              <w:jc w:val="center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D</w:t>
            </w:r>
            <w:r w:rsidRPr="003977AC">
              <w:rPr>
                <w:iCs/>
                <w:sz w:val="22"/>
                <w:szCs w:val="22"/>
                <w:lang w:val="lt-LT"/>
              </w:rPr>
              <w:t>ovaną pe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r</w:t>
            </w:r>
            <w:r w:rsidRPr="003977AC">
              <w:rPr>
                <w:iCs/>
                <w:sz w:val="22"/>
                <w:szCs w:val="22"/>
                <w:lang w:val="lt-LT"/>
              </w:rPr>
              <w:t>da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v</w:t>
            </w:r>
            <w:r w:rsidRPr="003977AC">
              <w:rPr>
                <w:iCs/>
                <w:sz w:val="22"/>
                <w:szCs w:val="22"/>
                <w:lang w:val="lt-LT"/>
              </w:rPr>
              <w:t>us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 xml:space="preserve">os 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į</w:t>
            </w:r>
            <w:r w:rsidRPr="003977AC">
              <w:rPr>
                <w:iCs/>
                <w:sz w:val="22"/>
                <w:szCs w:val="22"/>
                <w:lang w:val="lt-LT"/>
              </w:rPr>
              <w:t>s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t</w:t>
            </w:r>
            <w:r w:rsidRPr="003977AC">
              <w:rPr>
                <w:iCs/>
                <w:sz w:val="22"/>
                <w:szCs w:val="22"/>
                <w:lang w:val="lt-LT"/>
              </w:rPr>
              <w:t>a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>g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o</w:t>
            </w:r>
            <w:r w:rsidRPr="003977AC">
              <w:rPr>
                <w:iCs/>
                <w:sz w:val="22"/>
                <w:szCs w:val="22"/>
                <w:lang w:val="lt-LT"/>
              </w:rPr>
              <w:t>s ar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 xml:space="preserve"> 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į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m</w:t>
            </w:r>
            <w:r w:rsidRPr="003977AC">
              <w:rPr>
                <w:iCs/>
                <w:sz w:val="22"/>
                <w:szCs w:val="22"/>
                <w:lang w:val="lt-LT"/>
              </w:rPr>
              <w:t>on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ė</w:t>
            </w:r>
            <w:r w:rsidRPr="003977AC">
              <w:rPr>
                <w:iCs/>
                <w:sz w:val="22"/>
                <w:szCs w:val="22"/>
                <w:lang w:val="lt-LT"/>
              </w:rPr>
              <w:t>s darbu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o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t</w:t>
            </w:r>
            <w:r w:rsidRPr="003977AC">
              <w:rPr>
                <w:iCs/>
                <w:sz w:val="22"/>
                <w:szCs w:val="22"/>
                <w:lang w:val="lt-LT"/>
              </w:rPr>
              <w:t>o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j</w:t>
            </w:r>
            <w:r w:rsidRPr="003977AC">
              <w:rPr>
                <w:iCs/>
                <w:sz w:val="22"/>
                <w:szCs w:val="22"/>
                <w:lang w:val="lt-LT"/>
              </w:rPr>
              <w:t>o</w:t>
            </w:r>
          </w:p>
          <w:p w14:paraId="77BDBAF9" w14:textId="77777777" w:rsidR="007E0FBB" w:rsidRPr="003977AC" w:rsidRDefault="007E0FBB" w:rsidP="00BE1861">
            <w:pPr>
              <w:spacing w:line="240" w:lineRule="exact"/>
              <w:ind w:left="32" w:right="36"/>
              <w:jc w:val="center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z w:val="22"/>
                <w:szCs w:val="22"/>
                <w:lang w:val="lt-LT"/>
              </w:rPr>
              <w:t>va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r</w:t>
            </w:r>
            <w:r w:rsidRPr="003977AC">
              <w:rPr>
                <w:iCs/>
                <w:sz w:val="22"/>
                <w:szCs w:val="22"/>
                <w:lang w:val="lt-LT"/>
              </w:rPr>
              <w:t>das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 xml:space="preserve"> 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>r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 xml:space="preserve"> </w:t>
            </w:r>
            <w:r w:rsidRPr="003977AC">
              <w:rPr>
                <w:iCs/>
                <w:sz w:val="22"/>
                <w:szCs w:val="22"/>
                <w:lang w:val="lt-LT"/>
              </w:rPr>
              <w:t>pav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a</w:t>
            </w:r>
            <w:r w:rsidRPr="003977AC">
              <w:rPr>
                <w:iCs/>
                <w:sz w:val="22"/>
                <w:szCs w:val="22"/>
                <w:lang w:val="lt-LT"/>
              </w:rPr>
              <w:t>rdė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AC97C" w14:textId="77777777" w:rsidR="007E0FBB" w:rsidRPr="003977AC" w:rsidRDefault="007E0FBB" w:rsidP="00BE1861">
            <w:pPr>
              <w:spacing w:before="3" w:line="240" w:lineRule="exact"/>
              <w:ind w:left="59" w:right="62"/>
              <w:jc w:val="center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D</w:t>
            </w:r>
            <w:r w:rsidRPr="003977AC">
              <w:rPr>
                <w:iCs/>
                <w:sz w:val="22"/>
                <w:szCs w:val="22"/>
                <w:lang w:val="lt-LT"/>
              </w:rPr>
              <w:t>ovaną gavęs asmuo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06A98" w14:textId="77777777" w:rsidR="007E0FBB" w:rsidRPr="003977AC" w:rsidRDefault="007E0FBB" w:rsidP="00BE1861">
            <w:pPr>
              <w:ind w:left="78" w:right="79"/>
              <w:jc w:val="center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Įt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e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k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m</w:t>
            </w:r>
            <w:r w:rsidRPr="003977AC">
              <w:rPr>
                <w:iCs/>
                <w:sz w:val="22"/>
                <w:szCs w:val="22"/>
                <w:lang w:val="lt-LT"/>
              </w:rPr>
              <w:t>o</w:t>
            </w:r>
          </w:p>
          <w:p w14:paraId="72962D2C" w14:textId="77777777" w:rsidR="007E0FBB" w:rsidRPr="003977AC" w:rsidRDefault="007E0FBB" w:rsidP="00BE1861">
            <w:pPr>
              <w:spacing w:line="240" w:lineRule="exact"/>
              <w:ind w:left="243" w:right="246"/>
              <w:jc w:val="center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z w:val="22"/>
                <w:szCs w:val="22"/>
                <w:lang w:val="lt-LT"/>
              </w:rPr>
              <w:t>da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t</w:t>
            </w:r>
            <w:r w:rsidRPr="003977AC">
              <w:rPr>
                <w:iCs/>
                <w:sz w:val="22"/>
                <w:szCs w:val="22"/>
                <w:lang w:val="lt-LT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FD6AA" w14:textId="77777777" w:rsidR="007E0FBB" w:rsidRPr="003977AC" w:rsidRDefault="007E0FBB" w:rsidP="00BE1861">
            <w:pPr>
              <w:ind w:left="78" w:right="81"/>
              <w:jc w:val="center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Įt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e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k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m</w:t>
            </w:r>
            <w:r w:rsidRPr="003977AC">
              <w:rPr>
                <w:iCs/>
                <w:sz w:val="22"/>
                <w:szCs w:val="22"/>
                <w:lang w:val="lt-LT"/>
              </w:rPr>
              <w:t>o</w:t>
            </w:r>
          </w:p>
          <w:p w14:paraId="3FEAFDF7" w14:textId="77777777" w:rsidR="007E0FBB" w:rsidRPr="003977AC" w:rsidRDefault="007E0FBB" w:rsidP="00BE1861">
            <w:pPr>
              <w:spacing w:line="240" w:lineRule="exact"/>
              <w:ind w:left="226" w:right="229"/>
              <w:jc w:val="center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z w:val="22"/>
                <w:szCs w:val="22"/>
                <w:lang w:val="lt-LT"/>
              </w:rPr>
              <w:t>v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e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t</w:t>
            </w:r>
            <w:r w:rsidRPr="003977AC">
              <w:rPr>
                <w:iCs/>
                <w:sz w:val="22"/>
                <w:szCs w:val="22"/>
                <w:lang w:val="lt-LT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DCE23" w14:textId="77777777" w:rsidR="007E0FBB" w:rsidRPr="003977AC" w:rsidRDefault="007E0FBB" w:rsidP="00BE1861">
            <w:pPr>
              <w:spacing w:before="3" w:line="240" w:lineRule="exact"/>
              <w:ind w:left="78" w:right="46" w:firstLine="110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Įt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e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k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m</w:t>
            </w:r>
            <w:r w:rsidRPr="003977AC">
              <w:rPr>
                <w:iCs/>
                <w:sz w:val="22"/>
                <w:szCs w:val="22"/>
                <w:lang w:val="lt-LT"/>
              </w:rPr>
              <w:t>o ap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l</w:t>
            </w: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>nky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b</w:t>
            </w:r>
            <w:r w:rsidRPr="003977AC">
              <w:rPr>
                <w:iCs/>
                <w:sz w:val="22"/>
                <w:szCs w:val="22"/>
                <w:lang w:val="lt-LT"/>
              </w:rPr>
              <w:t>ės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F3A6" w14:textId="77777777" w:rsidR="007E0FBB" w:rsidRPr="003977AC" w:rsidRDefault="007E0FBB" w:rsidP="00BE1861">
            <w:pPr>
              <w:ind w:left="102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pacing w:val="-1"/>
                <w:sz w:val="22"/>
                <w:szCs w:val="22"/>
                <w:lang w:val="lt-LT"/>
              </w:rPr>
              <w:t>K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>e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k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i</w:t>
            </w:r>
            <w:r w:rsidRPr="003977AC">
              <w:rPr>
                <w:iCs/>
                <w:sz w:val="22"/>
                <w:szCs w:val="22"/>
                <w:lang w:val="lt-LT"/>
              </w:rPr>
              <w:t>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0678" w14:textId="77777777" w:rsidR="007E0FBB" w:rsidRPr="003977AC" w:rsidRDefault="007E0FBB" w:rsidP="00BE1861">
            <w:pPr>
              <w:ind w:left="126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z w:val="22"/>
                <w:szCs w:val="22"/>
                <w:lang w:val="lt-LT"/>
              </w:rPr>
              <w:t>Ver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t</w:t>
            </w:r>
            <w:r w:rsidRPr="003977AC">
              <w:rPr>
                <w:iCs/>
                <w:sz w:val="22"/>
                <w:szCs w:val="22"/>
                <w:lang w:val="lt-LT"/>
              </w:rPr>
              <w:t>ė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D0EE" w14:textId="77777777" w:rsidR="007E0FBB" w:rsidRPr="003977AC" w:rsidRDefault="007E0FBB" w:rsidP="00BE1861">
            <w:pPr>
              <w:ind w:left="95"/>
              <w:rPr>
                <w:iCs/>
                <w:sz w:val="22"/>
                <w:szCs w:val="22"/>
                <w:lang w:val="lt-LT"/>
              </w:rPr>
            </w:pPr>
            <w:r w:rsidRPr="003977AC">
              <w:rPr>
                <w:iCs/>
                <w:sz w:val="22"/>
                <w:szCs w:val="22"/>
                <w:lang w:val="lt-LT"/>
              </w:rPr>
              <w:t>Pas</w:t>
            </w:r>
            <w:r w:rsidRPr="003977AC">
              <w:rPr>
                <w:iCs/>
                <w:spacing w:val="1"/>
                <w:sz w:val="22"/>
                <w:szCs w:val="22"/>
                <w:lang w:val="lt-LT"/>
              </w:rPr>
              <w:t>t</w:t>
            </w:r>
            <w:r w:rsidRPr="003977AC">
              <w:rPr>
                <w:iCs/>
                <w:sz w:val="22"/>
                <w:szCs w:val="22"/>
                <w:lang w:val="lt-LT"/>
              </w:rPr>
              <w:t>a</w:t>
            </w:r>
            <w:r w:rsidRPr="003977AC">
              <w:rPr>
                <w:iCs/>
                <w:spacing w:val="-2"/>
                <w:sz w:val="22"/>
                <w:szCs w:val="22"/>
                <w:lang w:val="lt-LT"/>
              </w:rPr>
              <w:t>b</w:t>
            </w:r>
            <w:r w:rsidRPr="003977AC">
              <w:rPr>
                <w:iCs/>
                <w:sz w:val="22"/>
                <w:szCs w:val="22"/>
                <w:lang w:val="lt-LT"/>
              </w:rPr>
              <w:t>os</w:t>
            </w:r>
          </w:p>
        </w:tc>
      </w:tr>
      <w:tr w:rsidR="007E0FBB" w:rsidRPr="009108C1" w14:paraId="124CFE54" w14:textId="77777777" w:rsidTr="00B71B82">
        <w:trPr>
          <w:trHeight w:hRule="exact" w:val="160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467B9" w14:textId="77777777" w:rsidR="007E0FBB" w:rsidRPr="003977AC" w:rsidRDefault="007E0FBB" w:rsidP="00BE1861">
            <w:pPr>
              <w:spacing w:line="260" w:lineRule="exact"/>
              <w:ind w:left="148"/>
              <w:rPr>
                <w:sz w:val="24"/>
                <w:szCs w:val="24"/>
                <w:lang w:val="lt-LT"/>
              </w:rPr>
            </w:pPr>
            <w:r w:rsidRPr="003977AC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DC1B" w14:textId="32A5BE0B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Knyga „</w:t>
            </w:r>
            <w:proofErr w:type="spellStart"/>
            <w:r>
              <w:rPr>
                <w:lang w:val="lt-LT"/>
              </w:rPr>
              <w:t>Zviagel</w:t>
            </w:r>
            <w:proofErr w:type="spellEnd"/>
            <w:r>
              <w:rPr>
                <w:lang w:val="lt-LT"/>
              </w:rPr>
              <w:t>“, bloknotas, tušinukas, dėžutė zefyrų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7BE9E" w14:textId="27625E32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Delegacija iš Ukrainos šilumos tinklų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88B54" w14:textId="38A7B153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Tomas Janušas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5E221" w14:textId="0CB0CE72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2025-05-20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0EE98" w14:textId="16A7E8B4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UAB Jonavos šilumos tinklai Klaipėdos g.8, Jonava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188F" w14:textId="3AEE773F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Pagal tradiciją Ukrainos delegacijos apsilankymo metu</w:t>
            </w:r>
            <w:r w:rsidR="002618D9">
              <w:rPr>
                <w:lang w:val="lt-LT"/>
              </w:rPr>
              <w:t>, reprezentacinė dovana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0E989" w14:textId="1B786877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C0077" w14:textId="5A18AA66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~</w:t>
            </w:r>
            <w:r w:rsidR="00325732">
              <w:rPr>
                <w:lang w:val="lt-LT"/>
              </w:rPr>
              <w:t xml:space="preserve"> 46 Eur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AAAF2" w14:textId="127C9D3D" w:rsidR="007E0FBB" w:rsidRPr="003977AC" w:rsidRDefault="007E0FBB" w:rsidP="0032573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Valgoma dalis pasidalinta su kolektyvu, </w:t>
            </w:r>
            <w:r w:rsidR="00325732">
              <w:rPr>
                <w:lang w:val="lt-LT"/>
              </w:rPr>
              <w:t xml:space="preserve">kita dalis </w:t>
            </w:r>
            <w:r>
              <w:rPr>
                <w:lang w:val="lt-LT"/>
              </w:rPr>
              <w:t>palikta bendrovėje</w:t>
            </w:r>
            <w:r w:rsidR="00325732">
              <w:rPr>
                <w:lang w:val="lt-LT"/>
              </w:rPr>
              <w:t xml:space="preserve"> ekspozicijoje</w:t>
            </w:r>
            <w:r>
              <w:rPr>
                <w:lang w:val="lt-LT"/>
              </w:rPr>
              <w:t xml:space="preserve"> </w:t>
            </w:r>
          </w:p>
        </w:tc>
      </w:tr>
      <w:tr w:rsidR="00B71B82" w:rsidRPr="009108C1" w14:paraId="2C495A49" w14:textId="77777777" w:rsidTr="00B71B82">
        <w:trPr>
          <w:trHeight w:hRule="exact" w:val="85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03559" w14:textId="77777777" w:rsidR="00B71B82" w:rsidRPr="003977AC" w:rsidRDefault="00B71B82" w:rsidP="00BE1861">
            <w:pPr>
              <w:spacing w:line="260" w:lineRule="exact"/>
              <w:ind w:left="148"/>
              <w:rPr>
                <w:sz w:val="24"/>
                <w:szCs w:val="24"/>
                <w:lang w:val="lt-LT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B89C0" w14:textId="77777777" w:rsidR="00B71B82" w:rsidRDefault="00B71B82" w:rsidP="00B71B82">
            <w:pPr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04C3E" w14:textId="77777777" w:rsidR="00B71B82" w:rsidRDefault="00B71B82" w:rsidP="00B71B82">
            <w:pPr>
              <w:rPr>
                <w:lang w:val="lt-LT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9908E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93F9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58A7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DC40E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13B4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BD4F1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FCF7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</w:tr>
      <w:tr w:rsidR="00B71B82" w:rsidRPr="009108C1" w14:paraId="10BDF266" w14:textId="77777777" w:rsidTr="00B71B82">
        <w:trPr>
          <w:trHeight w:hRule="exact" w:val="86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689F" w14:textId="77777777" w:rsidR="00B71B82" w:rsidRPr="003977AC" w:rsidRDefault="00B71B82" w:rsidP="00BE1861">
            <w:pPr>
              <w:spacing w:line="260" w:lineRule="exact"/>
              <w:ind w:left="148"/>
              <w:rPr>
                <w:sz w:val="24"/>
                <w:szCs w:val="24"/>
                <w:lang w:val="lt-LT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6C62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AD687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4B43D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4EAB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CD0A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FC716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5149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C4380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4125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</w:tr>
      <w:tr w:rsidR="00B71B82" w:rsidRPr="009108C1" w14:paraId="4FA75AC0" w14:textId="77777777" w:rsidTr="00B71B82">
        <w:trPr>
          <w:trHeight w:hRule="exact" w:val="138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2E50" w14:textId="77777777" w:rsidR="00B71B82" w:rsidRPr="003977AC" w:rsidRDefault="00B71B82" w:rsidP="00BE1861">
            <w:pPr>
              <w:spacing w:line="260" w:lineRule="exact"/>
              <w:ind w:left="148"/>
              <w:rPr>
                <w:sz w:val="24"/>
                <w:szCs w:val="24"/>
                <w:lang w:val="lt-LT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69B1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456BF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07FD7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5055A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0ABC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A224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22BB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5501A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ECC10" w14:textId="77777777" w:rsidR="00B71B82" w:rsidRDefault="00B71B82" w:rsidP="00325732">
            <w:pPr>
              <w:jc w:val="center"/>
              <w:rPr>
                <w:lang w:val="lt-LT"/>
              </w:rPr>
            </w:pPr>
          </w:p>
        </w:tc>
      </w:tr>
    </w:tbl>
    <w:p w14:paraId="2EC58C19" w14:textId="77777777" w:rsidR="007E0FBB" w:rsidRPr="003977AC" w:rsidRDefault="007E0FBB" w:rsidP="007E0FBB">
      <w:pPr>
        <w:spacing w:before="72"/>
        <w:ind w:right="173"/>
        <w:rPr>
          <w:b/>
          <w:bCs/>
          <w:sz w:val="24"/>
          <w:szCs w:val="24"/>
          <w:lang w:val="lt-LT"/>
        </w:rPr>
      </w:pPr>
    </w:p>
    <w:p w14:paraId="6F2FCBD4" w14:textId="495F7C82" w:rsidR="007E0FBB" w:rsidRPr="0047064E" w:rsidRDefault="00325732" w:rsidP="0047064E">
      <w:pPr>
        <w:tabs>
          <w:tab w:val="left" w:pos="1296"/>
          <w:tab w:val="center" w:pos="4153"/>
          <w:tab w:val="right" w:pos="8306"/>
        </w:tabs>
        <w:spacing w:after="1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sectPr w:rsidR="007E0FBB" w:rsidRPr="0047064E" w:rsidSect="00B71B8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BB"/>
    <w:rsid w:val="001130DD"/>
    <w:rsid w:val="00246F49"/>
    <w:rsid w:val="002618D9"/>
    <w:rsid w:val="00325732"/>
    <w:rsid w:val="003C4121"/>
    <w:rsid w:val="0047064E"/>
    <w:rsid w:val="007E0FBB"/>
    <w:rsid w:val="009108C1"/>
    <w:rsid w:val="00A5007F"/>
    <w:rsid w:val="00B01AE6"/>
    <w:rsid w:val="00B71B82"/>
    <w:rsid w:val="00C547CE"/>
    <w:rsid w:val="00E6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78E4"/>
  <w15:chartTrackingRefBased/>
  <w15:docId w15:val="{636F9F29-7CA1-4876-9880-541252A4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F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t-L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F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t-L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F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t-L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F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lt-L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F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lt-L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FB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FB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FB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t-L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FB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F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F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F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F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0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FB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0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F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0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FB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t-L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0F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F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Seredienė</dc:creator>
  <cp:keywords/>
  <dc:description/>
  <cp:lastModifiedBy>Zinaida Seredienė</cp:lastModifiedBy>
  <cp:revision>3</cp:revision>
  <dcterms:created xsi:type="dcterms:W3CDTF">2025-05-21T06:45:00Z</dcterms:created>
  <dcterms:modified xsi:type="dcterms:W3CDTF">2025-05-21T06:46:00Z</dcterms:modified>
</cp:coreProperties>
</file>